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E1A84" w14:textId="77777777" w:rsidR="00780ECA" w:rsidRPr="00115077" w:rsidRDefault="00DA7503">
      <w:pPr>
        <w:spacing w:after="60"/>
        <w:jc w:val="center"/>
        <w:rPr>
          <w:rFonts w:ascii="Century Gothic" w:hAnsi="Century Gothic"/>
        </w:rPr>
      </w:pPr>
      <w:bookmarkStart w:id="0" w:name="_GoBack"/>
      <w:bookmarkEnd w:id="0"/>
      <w:r w:rsidRPr="00115077">
        <w:rPr>
          <w:rFonts w:ascii="Century Gothic" w:hAnsi="Century Gothic"/>
          <w:b/>
          <w:bCs/>
        </w:rPr>
        <w:t>INFORMATIVA SUL TRATTAMENTO DEI DATI PERSONALI</w:t>
      </w:r>
    </w:p>
    <w:p w14:paraId="7ABC2B17" w14:textId="77777777" w:rsidR="00780ECA" w:rsidRPr="00115077" w:rsidRDefault="00DA7503">
      <w:pPr>
        <w:spacing w:after="60"/>
        <w:jc w:val="center"/>
        <w:rPr>
          <w:rFonts w:ascii="Century Gothic" w:hAnsi="Century Gothic"/>
        </w:rPr>
      </w:pPr>
      <w:r w:rsidRPr="00115077">
        <w:rPr>
          <w:rFonts w:ascii="Century Gothic" w:hAnsi="Century Gothic"/>
        </w:rPr>
        <w:t>ai sensi dell’art. 13 del Regolamento (UE) 2016/679</w:t>
      </w:r>
    </w:p>
    <w:p w14:paraId="1FCE1C33" w14:textId="77777777" w:rsidR="00780ECA" w:rsidRPr="00115077" w:rsidRDefault="00DA7503">
      <w:pPr>
        <w:spacing w:after="200"/>
        <w:jc w:val="center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Servizio “Spazio Compiti – Doposcuola in Biblioteca”</w:t>
      </w:r>
    </w:p>
    <w:p w14:paraId="411C9A55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 xml:space="preserve">Il Comune di Cingia de’ Botti informa i genitori/tutori che i dati personali raccolti con il modulo di </w:t>
      </w:r>
      <w:r w:rsidRPr="00115077">
        <w:rPr>
          <w:rFonts w:ascii="Century Gothic" w:hAnsi="Century Gothic"/>
        </w:rPr>
        <w:t>iscrizione al servizio di doposcuola, relativi al minore e ai familiari o alle altre persone indicate, saranno trattati nel rispetto del Regolamento (UE) 2016/679 (di seguito “GDPR”) e della normativa nazionale applicabile.</w:t>
      </w:r>
    </w:p>
    <w:p w14:paraId="01598580" w14:textId="77777777" w:rsidR="00780ECA" w:rsidRPr="00115077" w:rsidRDefault="00DA7503">
      <w:pPr>
        <w:keepNext/>
        <w:spacing w:before="200" w:after="80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1. Titolare del trattamento e Re</w:t>
      </w:r>
      <w:r w:rsidRPr="00115077">
        <w:rPr>
          <w:rFonts w:ascii="Century Gothic" w:hAnsi="Century Gothic"/>
          <w:b/>
          <w:bCs/>
        </w:rPr>
        <w:t>sponsabile della protezione dei dati</w:t>
      </w:r>
    </w:p>
    <w:p w14:paraId="62633213" w14:textId="40CD35AB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 xml:space="preserve">Titolare del trattamento è il </w:t>
      </w:r>
      <w:r w:rsidRPr="00115077">
        <w:rPr>
          <w:rFonts w:ascii="Century Gothic" w:hAnsi="Century Gothic"/>
          <w:b/>
          <w:bCs/>
        </w:rPr>
        <w:t>Comune di Cingia de’ Botti</w:t>
      </w:r>
      <w:r w:rsidRPr="00115077">
        <w:rPr>
          <w:rFonts w:ascii="Century Gothic" w:hAnsi="Century Gothic"/>
        </w:rPr>
        <w:t xml:space="preserve">, con sede in Via Giuseppina n. 79, 26042 Cingia de’ Botti (CR), in persona del Sindaco pro tempore, tel. 0375 96141, </w:t>
      </w:r>
      <w:r w:rsidR="00115077" w:rsidRPr="00115077">
        <w:rPr>
          <w:rFonts w:ascii="Century Gothic" w:hAnsi="Century Gothic"/>
        </w:rPr>
        <w:t xml:space="preserve">PEC: </w:t>
      </w:r>
      <w:hyperlink r:id="rId7" w:history="1">
        <w:r w:rsidR="00115077" w:rsidRPr="00115077">
          <w:rPr>
            <w:rStyle w:val="Collegamentoipertestuale"/>
            <w:rFonts w:ascii="Century Gothic" w:hAnsi="Century Gothic"/>
            <w:color w:val="auto"/>
          </w:rPr>
          <w:t>comune.cingiadebotti@pec.regione.lombardia.it</w:t>
        </w:r>
      </w:hyperlink>
      <w:r w:rsidR="00115077" w:rsidRPr="00115077">
        <w:rPr>
          <w:rFonts w:ascii="Century Gothic" w:hAnsi="Century Gothic"/>
        </w:rPr>
        <w:t xml:space="preserve"> </w:t>
      </w:r>
    </w:p>
    <w:p w14:paraId="01EA2E91" w14:textId="77777777" w:rsidR="00115077" w:rsidRPr="00115077" w:rsidRDefault="00DA7503" w:rsidP="00115077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 xml:space="preserve">Il Responsabile della protezione dei dati (DPO) </w:t>
      </w:r>
      <w:r w:rsidR="00115077" w:rsidRPr="00115077">
        <w:rPr>
          <w:rFonts w:ascii="Century Gothic" w:hAnsi="Century Gothic"/>
        </w:rPr>
        <w:t xml:space="preserve">è </w:t>
      </w:r>
      <w:r w:rsidR="00115077" w:rsidRPr="00115077">
        <w:rPr>
          <w:rFonts w:ascii="Century Gothic" w:hAnsi="Century Gothic"/>
          <w:spacing w:val="2"/>
          <w:shd w:val="clear" w:color="auto" w:fill="FFFFFF"/>
        </w:rPr>
        <w:t>ASMEL Associazione, con sede in via Via Carlo Cattaneo, 9 – Gallarate (VA). Referente individuato nella persona dell’ing. Salvatore Minucci (</w:t>
      </w:r>
      <w:hyperlink r:id="rId8" w:history="1">
        <w:r w:rsidR="00115077" w:rsidRPr="00115077">
          <w:rPr>
            <w:rFonts w:ascii="Century Gothic" w:hAnsi="Century Gothic"/>
            <w:spacing w:val="2"/>
            <w:u w:val="single"/>
            <w:shd w:val="clear" w:color="auto" w:fill="FFFFFF"/>
          </w:rPr>
          <w:t>servizio.dpo@asmel.eu</w:t>
        </w:r>
      </w:hyperlink>
      <w:r w:rsidR="00115077" w:rsidRPr="00115077">
        <w:rPr>
          <w:rFonts w:ascii="Century Gothic" w:hAnsi="Century Gothic"/>
          <w:spacing w:val="2"/>
          <w:shd w:val="clear" w:color="auto" w:fill="FFFFFF"/>
        </w:rPr>
        <w:t xml:space="preserve">;  </w:t>
      </w:r>
      <w:hyperlink r:id="rId9" w:history="1">
        <w:r w:rsidR="00115077" w:rsidRPr="00115077">
          <w:rPr>
            <w:rFonts w:ascii="Century Gothic" w:hAnsi="Century Gothic"/>
            <w:spacing w:val="2"/>
            <w:u w:val="single"/>
            <w:shd w:val="clear" w:color="auto" w:fill="FFFFFF"/>
          </w:rPr>
          <w:t>dpo.asmel@asmepec.it</w:t>
        </w:r>
      </w:hyperlink>
      <w:r w:rsidR="00115077" w:rsidRPr="00115077">
        <w:rPr>
          <w:rFonts w:ascii="Century Gothic" w:hAnsi="Century Gothic"/>
          <w:spacing w:val="2"/>
          <w:shd w:val="clear" w:color="auto" w:fill="FFFFFF"/>
        </w:rPr>
        <w:t xml:space="preserve">)  </w:t>
      </w:r>
      <w:r w:rsidR="00115077" w:rsidRPr="00115077">
        <w:rPr>
          <w:rFonts w:ascii="Century Gothic" w:hAnsi="Century Gothic"/>
        </w:rPr>
        <w:t>quale Responsabile della protezione dei dati personali (RPD-DPO) del Comune di Cingia De’ Botti</w:t>
      </w:r>
    </w:p>
    <w:p w14:paraId="4697E20E" w14:textId="77777777" w:rsidR="00115077" w:rsidRPr="00115077" w:rsidRDefault="00115077" w:rsidP="00115077">
      <w:pPr>
        <w:spacing w:after="100" w:line="264" w:lineRule="auto"/>
        <w:jc w:val="both"/>
        <w:rPr>
          <w:rFonts w:ascii="Century Gothic" w:hAnsi="Century Gothic"/>
        </w:rPr>
      </w:pPr>
    </w:p>
    <w:p w14:paraId="119339F1" w14:textId="10090F2D" w:rsidR="00780ECA" w:rsidRPr="00115077" w:rsidRDefault="00DA7503" w:rsidP="00115077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2. Dati trat</w:t>
      </w:r>
      <w:r w:rsidRPr="00115077">
        <w:rPr>
          <w:rFonts w:ascii="Century Gothic" w:hAnsi="Century Gothic"/>
          <w:b/>
          <w:bCs/>
        </w:rPr>
        <w:t>tati</w:t>
      </w:r>
    </w:p>
    <w:p w14:paraId="58229443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dati identificativi e di contatto</w:t>
      </w:r>
      <w:r w:rsidRPr="00115077">
        <w:rPr>
          <w:rFonts w:ascii="Century Gothic" w:hAnsi="Century Gothic"/>
        </w:rPr>
        <w:t xml:space="preserve"> del genitore/tutore che compila il modulo (nome, cognome, luogo e data di nascita, residenza, telefono, e-mail);</w:t>
      </w:r>
    </w:p>
    <w:p w14:paraId="419EB3A5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dati del minore</w:t>
      </w:r>
      <w:r w:rsidRPr="00115077">
        <w:rPr>
          <w:rFonts w:ascii="Century Gothic" w:hAnsi="Century Gothic"/>
        </w:rPr>
        <w:t xml:space="preserve"> (nome, cognome, luogo e data di nascita, scuola e classe frequentate, residenza nel Comu</w:t>
      </w:r>
      <w:r w:rsidRPr="00115077">
        <w:rPr>
          <w:rFonts w:ascii="Century Gothic" w:hAnsi="Century Gothic"/>
        </w:rPr>
        <w:t>ne);</w:t>
      </w:r>
    </w:p>
    <w:p w14:paraId="005E8A9A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dati di terzi indicati dal richiedente</w:t>
      </w:r>
      <w:r w:rsidRPr="00115077">
        <w:rPr>
          <w:rFonts w:ascii="Century Gothic" w:hAnsi="Century Gothic"/>
        </w:rPr>
        <w:t xml:space="preserve"> (secondo contatto e persone autorizzate al ritiro del minore: nome, cognome, telefono, relazione con il minore);</w:t>
      </w:r>
    </w:p>
    <w:p w14:paraId="45F7D843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eventuali informazioni su allergie, intolleranze o esigenze particolari</w:t>
      </w:r>
      <w:r w:rsidRPr="00115077">
        <w:rPr>
          <w:rFonts w:ascii="Century Gothic" w:hAnsi="Century Gothic"/>
        </w:rPr>
        <w:t xml:space="preserve"> del minore, che rientrano t</w:t>
      </w:r>
      <w:r w:rsidRPr="00115077">
        <w:rPr>
          <w:rFonts w:ascii="Century Gothic" w:hAnsi="Century Gothic"/>
        </w:rPr>
        <w:t>ra le categorie particolari di dati (dati relativi alla salute) di cui all’art. 9 GDPR e che sono forniti dal richiedente su base volontaria;</w:t>
      </w:r>
    </w:p>
    <w:p w14:paraId="50306386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dati sulla frequenza</w:t>
      </w:r>
      <w:r w:rsidRPr="00115077">
        <w:rPr>
          <w:rFonts w:ascii="Century Gothic" w:hAnsi="Century Gothic"/>
        </w:rPr>
        <w:t xml:space="preserve"> (presenze, giorni e fascia oraria) raccolti durante lo svolgimento del servizio.</w:t>
      </w:r>
    </w:p>
    <w:p w14:paraId="6B66E418" w14:textId="77777777" w:rsidR="00780ECA" w:rsidRPr="00115077" w:rsidRDefault="00DA7503">
      <w:pPr>
        <w:spacing w:before="60" w:after="100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Il richieden</w:t>
      </w:r>
      <w:r w:rsidRPr="00115077">
        <w:rPr>
          <w:rFonts w:ascii="Century Gothic" w:hAnsi="Century Gothic"/>
        </w:rPr>
        <w:t>te è tenuto a informare le persone indicate nel modulo (secondo contatto e persone autorizzate al ritiro) del contenuto della presente informativa.</w:t>
      </w:r>
    </w:p>
    <w:p w14:paraId="65495372" w14:textId="77777777" w:rsidR="00780ECA" w:rsidRPr="00115077" w:rsidRDefault="00DA7503">
      <w:pPr>
        <w:keepNext/>
        <w:spacing w:before="200" w:after="80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3. Finalità e base giuridica del trattamento</w:t>
      </w:r>
    </w:p>
    <w:p w14:paraId="49131774" w14:textId="52B927E2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Gestione delle iscrizioni e organizzazione ed erogazione del se</w:t>
      </w:r>
      <w:r w:rsidRPr="00115077">
        <w:rPr>
          <w:rFonts w:ascii="Century Gothic" w:hAnsi="Century Gothic"/>
          <w:b/>
          <w:bCs/>
        </w:rPr>
        <w:t>rvizio</w:t>
      </w:r>
      <w:r w:rsidRPr="00115077">
        <w:rPr>
          <w:rFonts w:ascii="Century Gothic" w:hAnsi="Century Gothic"/>
        </w:rPr>
        <w:t xml:space="preserve"> (verifica dei requisiti di accesso, formazione dell’elenco secondo i criteri di priorità e di ordine cronologico, comunicazioni alle famiglie, registro presenze, riconsegna del minore alle persone autorizzate). Base giuridica: art. 6, par. 1, lett. </w:t>
      </w:r>
      <w:r w:rsidRPr="00115077">
        <w:rPr>
          <w:rFonts w:ascii="Century Gothic" w:hAnsi="Century Gothic"/>
        </w:rPr>
        <w:t>e) GDPR – esecuzione di un compito di interesse pubblico connesso alle funzioni del Comune nei servizi alla persona e alla comunità (art. 13 D.Lgs. 267/2000</w:t>
      </w:r>
      <w:r w:rsidR="00115077" w:rsidRPr="00115077">
        <w:rPr>
          <w:rFonts w:ascii="Century Gothic" w:hAnsi="Century Gothic"/>
        </w:rPr>
        <w:t>;</w:t>
      </w:r>
    </w:p>
    <w:p w14:paraId="7C778B36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lastRenderedPageBreak/>
        <w:t>Gestione di eventuali informazioni su allergie, intolleranze o esigenze particolari</w:t>
      </w:r>
      <w:r w:rsidRPr="00115077">
        <w:rPr>
          <w:rFonts w:ascii="Century Gothic" w:hAnsi="Century Gothic"/>
        </w:rPr>
        <w:t xml:space="preserve">, al solo fine </w:t>
      </w:r>
      <w:r w:rsidRPr="00115077">
        <w:rPr>
          <w:rFonts w:ascii="Century Gothic" w:hAnsi="Century Gothic"/>
        </w:rPr>
        <w:t>di tutelare la salute e la sicurezza del minore durante il servizio. Base giuridica: consenso esplicito del genitore/tutore ai sensi dell’art. 9, par. 2, lett. a) GDPR e, in situazioni di emergenza, tutela di un interesse vitale del minore (art. 9, par. 2,</w:t>
      </w:r>
      <w:r w:rsidRPr="00115077">
        <w:rPr>
          <w:rFonts w:ascii="Century Gothic" w:hAnsi="Century Gothic"/>
        </w:rPr>
        <w:t xml:space="preserve"> lett. c) GDPR).</w:t>
      </w:r>
    </w:p>
    <w:p w14:paraId="1124A12A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Adempimento di obblighi di legge</w:t>
      </w:r>
      <w:r w:rsidRPr="00115077">
        <w:rPr>
          <w:rFonts w:ascii="Century Gothic" w:hAnsi="Century Gothic"/>
        </w:rPr>
        <w:t xml:space="preserve"> e gestione di eventuali coperture assicurative, controlli e contenziosi. Base giuridica: art. 6, par. 1, lett. c) ed e) GDPR.</w:t>
      </w:r>
    </w:p>
    <w:p w14:paraId="45477630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Fotografie e riprese</w:t>
      </w:r>
      <w:r w:rsidRPr="00115077">
        <w:rPr>
          <w:rFonts w:ascii="Century Gothic" w:hAnsi="Century Gothic"/>
        </w:rPr>
        <w:t xml:space="preserve">, solo se il genitore/tutore presta il consenso facoltativo </w:t>
      </w:r>
      <w:r w:rsidRPr="00115077">
        <w:rPr>
          <w:rFonts w:ascii="Century Gothic" w:hAnsi="Century Gothic"/>
        </w:rPr>
        <w:t>indicato nel modulo: si rinvia alla sezione dedicata in calce alla presente informativa.</w:t>
      </w:r>
    </w:p>
    <w:p w14:paraId="618DF689" w14:textId="77777777" w:rsidR="00780ECA" w:rsidRPr="00115077" w:rsidRDefault="00DA7503">
      <w:pPr>
        <w:keepNext/>
        <w:spacing w:before="200" w:after="80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4. Natura del conferimento</w:t>
      </w:r>
    </w:p>
    <w:p w14:paraId="1E37E394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 xml:space="preserve">Il conferimento dei dati identificativi e di contatto, dei dati del minore e delle persone autorizzate al ritiro è </w:t>
      </w:r>
      <w:r w:rsidRPr="00115077">
        <w:rPr>
          <w:rFonts w:ascii="Century Gothic" w:hAnsi="Century Gothic"/>
          <w:b/>
          <w:bCs/>
        </w:rPr>
        <w:t>necessario</w:t>
      </w:r>
      <w:r w:rsidRPr="00115077">
        <w:rPr>
          <w:rFonts w:ascii="Century Gothic" w:hAnsi="Century Gothic"/>
        </w:rPr>
        <w:t xml:space="preserve"> per valutare e</w:t>
      </w:r>
      <w:r w:rsidRPr="00115077">
        <w:rPr>
          <w:rFonts w:ascii="Century Gothic" w:hAnsi="Century Gothic"/>
        </w:rPr>
        <w:t xml:space="preserve"> gestire la domanda: il mancato conferimento rende impossibile l’ammissione al servizio. Il conferimento delle informazioni su allergie ed esigenze particolari e il consenso a foto e riprese sono </w:t>
      </w:r>
      <w:r w:rsidRPr="00115077">
        <w:rPr>
          <w:rFonts w:ascii="Century Gothic" w:hAnsi="Century Gothic"/>
          <w:b/>
          <w:bCs/>
        </w:rPr>
        <w:t>facoltativi</w:t>
      </w:r>
      <w:r w:rsidRPr="00115077">
        <w:rPr>
          <w:rFonts w:ascii="Century Gothic" w:hAnsi="Century Gothic"/>
        </w:rPr>
        <w:t>; il rifiuto del consenso a foto e riprese non co</w:t>
      </w:r>
      <w:r w:rsidRPr="00115077">
        <w:rPr>
          <w:rFonts w:ascii="Century Gothic" w:hAnsi="Century Gothic"/>
        </w:rPr>
        <w:t>ndiziona l’iscrizione.</w:t>
      </w:r>
    </w:p>
    <w:p w14:paraId="61225744" w14:textId="77777777" w:rsidR="00780ECA" w:rsidRPr="00115077" w:rsidRDefault="00DA7503">
      <w:pPr>
        <w:keepNext/>
        <w:spacing w:before="200" w:after="80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5. Modalità del trattamento</w:t>
      </w:r>
    </w:p>
    <w:p w14:paraId="7D7AB5E0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 xml:space="preserve">I dati sono trattati con strumenti cartacei e informatici, da personale del Comune autorizzato e istruito, con misure tecniche e organizzative adeguate a garantirne la sicurezza e la riservatezza. Non è </w:t>
      </w:r>
      <w:r w:rsidRPr="00115077">
        <w:rPr>
          <w:rFonts w:ascii="Century Gothic" w:hAnsi="Century Gothic"/>
        </w:rPr>
        <w:t>previsto alcun processo decisionale automatizzato né attività di profilazione. Le domande trasmesse via e-mail all’indirizzo biblioteca@comune.cingiadebotti.cr.it sono gestite esclusivamente per le finalità sopra indicate.</w:t>
      </w:r>
    </w:p>
    <w:p w14:paraId="67A03AF9" w14:textId="77777777" w:rsidR="00780ECA" w:rsidRPr="00115077" w:rsidRDefault="00DA7503">
      <w:pPr>
        <w:keepNext/>
        <w:spacing w:before="200" w:after="80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6. Destinatari dei dati</w:t>
      </w:r>
    </w:p>
    <w:p w14:paraId="0903522E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I dati po</w:t>
      </w:r>
      <w:r w:rsidRPr="00115077">
        <w:rPr>
          <w:rFonts w:ascii="Century Gothic" w:hAnsi="Century Gothic"/>
        </w:rPr>
        <w:t>ssono essere comunicati a:</w:t>
      </w:r>
    </w:p>
    <w:p w14:paraId="5F745B84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personale e collaboratori del Comune di Cingia de’ Botti (Area Amministrativa e Biblioteca Comunale) autorizzati al trattamento;</w:t>
      </w:r>
    </w:p>
    <w:p w14:paraId="1008444C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 xml:space="preserve">soggetti che forniscono servizi al Comune (ad es. assicurazioni, assistenza informatica), designati </w:t>
      </w:r>
      <w:r w:rsidRPr="00115077">
        <w:rPr>
          <w:rFonts w:ascii="Century Gothic" w:hAnsi="Century Gothic"/>
        </w:rPr>
        <w:t>Responsabili del trattamento ove necessario;</w:t>
      </w:r>
    </w:p>
    <w:p w14:paraId="2830C47E" w14:textId="77777777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autorità pubbliche e soggetti ai quali la comunicazione sia prevista dalla legge.</w:t>
      </w:r>
    </w:p>
    <w:p w14:paraId="71EEE80B" w14:textId="77777777" w:rsidR="00780ECA" w:rsidRPr="00115077" w:rsidRDefault="00DA7503">
      <w:pPr>
        <w:spacing w:before="60" w:after="100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I dati non sono oggetto di diffusione. Non è previsto il trasferimento dei dati verso Paesi terzi o organizzazioni internazionali</w:t>
      </w:r>
      <w:r w:rsidRPr="00115077">
        <w:rPr>
          <w:rFonts w:ascii="Century Gothic" w:hAnsi="Century Gothic"/>
        </w:rPr>
        <w:t>.</w:t>
      </w:r>
    </w:p>
    <w:p w14:paraId="7548D8C4" w14:textId="77777777" w:rsidR="00780ECA" w:rsidRPr="00115077" w:rsidRDefault="00DA7503">
      <w:pPr>
        <w:keepNext/>
        <w:spacing w:before="200" w:after="80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7. Periodo di conservazione</w:t>
      </w:r>
    </w:p>
    <w:p w14:paraId="06B0D144" w14:textId="2A8C118F" w:rsidR="00780ECA" w:rsidRPr="00115077" w:rsidRDefault="00DA7503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 xml:space="preserve">dati di iscrizione e di frequenza: per la durata del servizio e, successivamente, per il tempo necessario agli adempimenti amministrativi e contabili e in conformità al piano di conservazione e scarto degli atti del Comune </w:t>
      </w:r>
      <w:r w:rsidR="00115077" w:rsidRPr="00115077">
        <w:rPr>
          <w:rFonts w:ascii="Century Gothic" w:hAnsi="Century Gothic"/>
          <w:b/>
          <w:bCs/>
        </w:rPr>
        <w:t>;</w:t>
      </w:r>
    </w:p>
    <w:p w14:paraId="2AB71CCF" w14:textId="77777777" w:rsidR="00115077" w:rsidRPr="00115077" w:rsidRDefault="00DA7503" w:rsidP="00115077">
      <w:pPr>
        <w:pStyle w:val="Paragrafoelenco"/>
        <w:keepNext/>
        <w:numPr>
          <w:ilvl w:val="0"/>
          <w:numId w:val="2"/>
        </w:numPr>
        <w:spacing w:before="200" w:after="8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f</w:t>
      </w:r>
      <w:r w:rsidRPr="00115077">
        <w:rPr>
          <w:rFonts w:ascii="Century Gothic" w:hAnsi="Century Gothic"/>
        </w:rPr>
        <w:t xml:space="preserve">otografie e riprese: fino alla revoca del consenso </w:t>
      </w:r>
      <w:r w:rsidR="00115077" w:rsidRPr="00115077">
        <w:rPr>
          <w:rFonts w:ascii="Century Gothic" w:hAnsi="Century Gothic"/>
        </w:rPr>
        <w:t>;</w:t>
      </w:r>
    </w:p>
    <w:p w14:paraId="6A7769E5" w14:textId="0893D74B" w:rsidR="00780ECA" w:rsidRPr="00115077" w:rsidRDefault="00DA7503" w:rsidP="00115077">
      <w:pPr>
        <w:keepNext/>
        <w:spacing w:before="200" w:after="8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8. Diritti degli interessati</w:t>
      </w:r>
    </w:p>
    <w:p w14:paraId="0226568E" w14:textId="01178669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Il genitore/tutore, per sé e per il minore, può chiedere al Titolare l’accesso ai dati (art. 15), la rettifica (art. 16), la cancellazione (art. 17), la limitazione del tratt</w:t>
      </w:r>
      <w:r w:rsidRPr="00115077">
        <w:rPr>
          <w:rFonts w:ascii="Century Gothic" w:hAnsi="Century Gothic"/>
        </w:rPr>
        <w:t xml:space="preserve">amento (art. 18) e può opporsi </w:t>
      </w:r>
      <w:r w:rsidRPr="00115077">
        <w:rPr>
          <w:rFonts w:ascii="Century Gothic" w:hAnsi="Century Gothic"/>
        </w:rPr>
        <w:lastRenderedPageBreak/>
        <w:t xml:space="preserve">al trattamento (art. 21), nei casi previsti dal GDPR. Dove il trattamento si basa sul consenso, può </w:t>
      </w:r>
      <w:r w:rsidRPr="00115077">
        <w:rPr>
          <w:rFonts w:ascii="Century Gothic" w:hAnsi="Century Gothic"/>
          <w:b/>
          <w:bCs/>
        </w:rPr>
        <w:t>revocarlo in qualsiasi momento</w:t>
      </w:r>
      <w:r w:rsidRPr="00115077">
        <w:rPr>
          <w:rFonts w:ascii="Century Gothic" w:hAnsi="Century Gothic"/>
        </w:rPr>
        <w:t xml:space="preserve"> (art. 7, par. 3), senza pregiudizio per la liceità del trattamento effettuato prima della revo</w:t>
      </w:r>
      <w:r w:rsidRPr="00115077">
        <w:rPr>
          <w:rFonts w:ascii="Century Gothic" w:hAnsi="Century Gothic"/>
        </w:rPr>
        <w:t>ca. Le richieste possono essere inviate al Comune o al DPO ai recapiti indicati al punto 1.</w:t>
      </w:r>
    </w:p>
    <w:p w14:paraId="13D32954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</w:rPr>
        <w:t>Se ritiene che il trattamento violi il GDPR, l’interessato ha diritto di proporre reclamo al Garante per la protezione dei dati personali (www.garanteprivacy.it).</w:t>
      </w:r>
    </w:p>
    <w:p w14:paraId="26E547A6" w14:textId="77777777" w:rsidR="00780ECA" w:rsidRPr="00115077" w:rsidRDefault="00DA7503">
      <w:pPr>
        <w:pageBreakBefore/>
        <w:spacing w:after="60"/>
        <w:jc w:val="center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lastRenderedPageBreak/>
        <w:t>I</w:t>
      </w:r>
      <w:r w:rsidRPr="00115077">
        <w:rPr>
          <w:rFonts w:ascii="Century Gothic" w:hAnsi="Century Gothic"/>
          <w:b/>
          <w:bCs/>
        </w:rPr>
        <w:t>NFORMATIVA SPECIFICA PER FOTOGRAFIE E RIPRESE (FACOLTATIVA)</w:t>
      </w:r>
    </w:p>
    <w:p w14:paraId="44FA6466" w14:textId="77777777" w:rsidR="00780ECA" w:rsidRPr="00115077" w:rsidRDefault="00DA7503">
      <w:pPr>
        <w:spacing w:after="200"/>
        <w:jc w:val="center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Servizio “Spazio Compiti – Doposcuola in Biblioteca”</w:t>
      </w:r>
    </w:p>
    <w:p w14:paraId="54EA86A1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Titolare e DPO</w:t>
      </w:r>
      <w:r w:rsidRPr="00115077">
        <w:rPr>
          <w:rFonts w:ascii="Century Gothic" w:hAnsi="Century Gothic"/>
        </w:rPr>
        <w:t>: come indicato al punto 1 dell’informativa generale.</w:t>
      </w:r>
    </w:p>
    <w:p w14:paraId="443BA5B4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Finalità</w:t>
      </w:r>
      <w:r w:rsidRPr="00115077">
        <w:rPr>
          <w:rFonts w:ascii="Century Gothic" w:hAnsi="Century Gothic"/>
        </w:rPr>
        <w:t>: documentare le attività del doposcuola. Le immagini non saranno u</w:t>
      </w:r>
      <w:r w:rsidRPr="00115077">
        <w:rPr>
          <w:rFonts w:ascii="Century Gothic" w:hAnsi="Century Gothic"/>
        </w:rPr>
        <w:t>tilizzate per finalità diverse da quelle qui indicate.</w:t>
      </w:r>
    </w:p>
    <w:p w14:paraId="3F50D4B7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Base giuridica</w:t>
      </w:r>
      <w:r w:rsidRPr="00115077">
        <w:rPr>
          <w:rFonts w:ascii="Century Gothic" w:hAnsi="Century Gothic"/>
        </w:rPr>
        <w:t>: consenso del genitore/tutore (art. 6, par. 1, lett. a) GDPR), facoltativo, espresso nel modulo di iscrizione. Il rifiuto non condiziona l’iscrizione né la partecipazione del minore al s</w:t>
      </w:r>
      <w:r w:rsidRPr="00115077">
        <w:rPr>
          <w:rFonts w:ascii="Century Gothic" w:hAnsi="Century Gothic"/>
        </w:rPr>
        <w:t>ervizio.</w:t>
      </w:r>
    </w:p>
    <w:p w14:paraId="1AFD40A8" w14:textId="015FF8A3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Modalità e ambito di utilizzo</w:t>
      </w:r>
      <w:r w:rsidRPr="00115077">
        <w:rPr>
          <w:rFonts w:ascii="Century Gothic" w:hAnsi="Century Gothic"/>
        </w:rPr>
        <w:t>: le fotografie e riprese saranno realizzate da personale autorizzato del Comune, nei locali del servizio, evitando immagini lesive della dignità e del decoro del minore. Le immagini potranno essere utilizzate per</w:t>
      </w:r>
      <w:r w:rsidR="00115077" w:rsidRPr="00115077">
        <w:rPr>
          <w:rFonts w:ascii="Century Gothic" w:hAnsi="Century Gothic"/>
        </w:rPr>
        <w:t xml:space="preserve"> </w:t>
      </w:r>
      <w:r w:rsidRPr="00115077">
        <w:rPr>
          <w:rFonts w:ascii="Century Gothic" w:hAnsi="Century Gothic"/>
          <w:b/>
          <w:bCs/>
        </w:rPr>
        <w:t>sito</w:t>
      </w:r>
      <w:r w:rsidRPr="00115077">
        <w:rPr>
          <w:rFonts w:ascii="Century Gothic" w:hAnsi="Century Gothic"/>
          <w:b/>
          <w:bCs/>
        </w:rPr>
        <w:t xml:space="preserve"> istituzionale / pagina social del Comune / locandine o bacheca / altro</w:t>
      </w:r>
      <w:r w:rsidRPr="00115077">
        <w:rPr>
          <w:rFonts w:ascii="Century Gothic" w:hAnsi="Century Gothic"/>
        </w:rPr>
        <w:t>. Non è prevista la comunicazione a terzi, salvo che la legge lo imponga.</w:t>
      </w:r>
    </w:p>
    <w:p w14:paraId="00A62E26" w14:textId="59D22655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Conservazione</w:t>
      </w:r>
      <w:r w:rsidRPr="00115077">
        <w:rPr>
          <w:rFonts w:ascii="Century Gothic" w:hAnsi="Century Gothic"/>
        </w:rPr>
        <w:t xml:space="preserve">: fino alla revoca del consenso </w:t>
      </w:r>
    </w:p>
    <w:p w14:paraId="0245155D" w14:textId="77777777" w:rsidR="00780ECA" w:rsidRPr="00115077" w:rsidRDefault="00DA7503">
      <w:pPr>
        <w:spacing w:after="100" w:line="264" w:lineRule="auto"/>
        <w:jc w:val="both"/>
        <w:rPr>
          <w:rFonts w:ascii="Century Gothic" w:hAnsi="Century Gothic"/>
        </w:rPr>
      </w:pPr>
      <w:r w:rsidRPr="00115077">
        <w:rPr>
          <w:rFonts w:ascii="Century Gothic" w:hAnsi="Century Gothic"/>
          <w:b/>
          <w:bCs/>
        </w:rPr>
        <w:t>Revoca e diritti</w:t>
      </w:r>
      <w:r w:rsidRPr="00115077">
        <w:rPr>
          <w:rFonts w:ascii="Century Gothic" w:hAnsi="Century Gothic"/>
        </w:rPr>
        <w:t>: il consenso può essere revocato in qualsiasi mo</w:t>
      </w:r>
      <w:r w:rsidRPr="00115077">
        <w:rPr>
          <w:rFonts w:ascii="Century Gothic" w:hAnsi="Century Gothic"/>
        </w:rPr>
        <w:t>mento scrivendo al Comune; in tal caso le immagini non saranno più utilizzate e, ove possibile, saranno rimosse dai canali di pubblicazione. Restano ferma l’applicazione degli altri diritti e la possibilità di reclamo al Garante indicati al punto 8 dell’in</w:t>
      </w:r>
      <w:r w:rsidRPr="00115077">
        <w:rPr>
          <w:rFonts w:ascii="Century Gothic" w:hAnsi="Century Gothic"/>
        </w:rPr>
        <w:t>formativa generale.</w:t>
      </w:r>
    </w:p>
    <w:sectPr w:rsidR="00780ECA" w:rsidRPr="00115077">
      <w:headerReference w:type="default" r:id="rId10"/>
      <w:footerReference w:type="default" r:id="rId11"/>
      <w:pgSz w:w="11906" w:h="16838"/>
      <w:pgMar w:top="1134" w:right="1304" w:bottom="1134" w:left="130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B76F2" w14:textId="77777777" w:rsidR="00D34C2F" w:rsidRDefault="00D34C2F">
      <w:r>
        <w:separator/>
      </w:r>
    </w:p>
  </w:endnote>
  <w:endnote w:type="continuationSeparator" w:id="0">
    <w:p w14:paraId="24ABFE6F" w14:textId="77777777" w:rsidR="00D34C2F" w:rsidRDefault="00D3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56661" w14:textId="421B72B9" w:rsidR="00780ECA" w:rsidRDefault="00DA7503">
    <w:pPr>
      <w:jc w:val="center"/>
    </w:pPr>
    <w:r>
      <w:rPr>
        <w:sz w:val="16"/>
        <w:szCs w:val="16"/>
      </w:rPr>
      <w:t xml:space="preserve">Allegato al modulo di iscrizione – Informativa privacy doposcuola –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4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14C3A" w14:textId="77777777" w:rsidR="00D34C2F" w:rsidRDefault="00D34C2F">
      <w:r>
        <w:separator/>
      </w:r>
    </w:p>
  </w:footnote>
  <w:footnote w:type="continuationSeparator" w:id="0">
    <w:p w14:paraId="7CAE557E" w14:textId="77777777" w:rsidR="00D34C2F" w:rsidRDefault="00D34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72BA7" w14:textId="7355385B" w:rsidR="00115077" w:rsidRPr="00115077" w:rsidRDefault="00115077" w:rsidP="00115077">
    <w:pPr>
      <w:jc w:val="center"/>
      <w:rPr>
        <w:rFonts w:ascii="Times New Roman" w:eastAsia="Times New Roman" w:hAnsi="Times New Roman" w:cs="Times New Roman"/>
        <w:sz w:val="24"/>
        <w:szCs w:val="24"/>
      </w:rPr>
    </w:pPr>
    <w:r w:rsidRPr="00115077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669E08DE" wp14:editId="27369094">
          <wp:extent cx="923925" cy="1209675"/>
          <wp:effectExtent l="0" t="0" r="9525" b="9525"/>
          <wp:docPr id="6237126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E27AF1" w14:textId="77777777" w:rsidR="00115077" w:rsidRPr="00115077" w:rsidRDefault="00115077" w:rsidP="00115077">
    <w:pPr>
      <w:jc w:val="center"/>
      <w:rPr>
        <w:rFonts w:ascii="Century Gothic" w:eastAsia="Times New Roman" w:hAnsi="Century Gothic" w:cs="Times New Roman"/>
        <w:b/>
        <w:sz w:val="44"/>
        <w:szCs w:val="44"/>
      </w:rPr>
    </w:pPr>
    <w:r w:rsidRPr="00115077">
      <w:rPr>
        <w:rFonts w:ascii="Century Gothic" w:eastAsia="Times New Roman" w:hAnsi="Century Gothic" w:cs="Times New Roman"/>
        <w:b/>
        <w:sz w:val="44"/>
        <w:szCs w:val="44"/>
      </w:rPr>
      <w:t>COMUNE DI CINGIA DE’ BOTTI</w:t>
    </w:r>
  </w:p>
  <w:p w14:paraId="219317CA" w14:textId="77777777" w:rsidR="00115077" w:rsidRPr="00115077" w:rsidRDefault="00115077" w:rsidP="00115077">
    <w:pPr>
      <w:jc w:val="center"/>
      <w:rPr>
        <w:rFonts w:ascii="Times New Roman" w:eastAsia="Times New Roman" w:hAnsi="Times New Roman" w:cs="Times New Roman"/>
        <w:i/>
        <w:iCs/>
        <w:sz w:val="32"/>
        <w:szCs w:val="32"/>
      </w:rPr>
    </w:pPr>
    <w:r w:rsidRPr="00115077">
      <w:rPr>
        <w:rFonts w:ascii="Century Gothic" w:eastAsia="Times New Roman" w:hAnsi="Century Gothic" w:cs="Times New Roman"/>
        <w:i/>
        <w:iCs/>
        <w:sz w:val="32"/>
        <w:szCs w:val="32"/>
      </w:rPr>
      <w:t>Provincia di Cremona</w:t>
    </w:r>
  </w:p>
  <w:p w14:paraId="58A98B7F" w14:textId="77777777" w:rsidR="00115077" w:rsidRDefault="001150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276E6"/>
    <w:multiLevelType w:val="hybridMultilevel"/>
    <w:tmpl w:val="66622C34"/>
    <w:lvl w:ilvl="0" w:tplc="173EE526">
      <w:start w:val="1"/>
      <w:numFmt w:val="bullet"/>
      <w:lvlText w:val="●"/>
      <w:lvlJc w:val="left"/>
      <w:pPr>
        <w:ind w:left="720" w:hanging="360"/>
      </w:pPr>
    </w:lvl>
    <w:lvl w:ilvl="1" w:tplc="7360A05E">
      <w:start w:val="1"/>
      <w:numFmt w:val="bullet"/>
      <w:lvlText w:val="○"/>
      <w:lvlJc w:val="left"/>
      <w:pPr>
        <w:ind w:left="1440" w:hanging="360"/>
      </w:pPr>
    </w:lvl>
    <w:lvl w:ilvl="2" w:tplc="BA0024F4">
      <w:start w:val="1"/>
      <w:numFmt w:val="bullet"/>
      <w:lvlText w:val="■"/>
      <w:lvlJc w:val="left"/>
      <w:pPr>
        <w:ind w:left="2160" w:hanging="360"/>
      </w:pPr>
    </w:lvl>
    <w:lvl w:ilvl="3" w:tplc="2ACEABE4">
      <w:start w:val="1"/>
      <w:numFmt w:val="bullet"/>
      <w:lvlText w:val="●"/>
      <w:lvlJc w:val="left"/>
      <w:pPr>
        <w:ind w:left="2880" w:hanging="360"/>
      </w:pPr>
    </w:lvl>
    <w:lvl w:ilvl="4" w:tplc="D2861D78">
      <w:start w:val="1"/>
      <w:numFmt w:val="bullet"/>
      <w:lvlText w:val="○"/>
      <w:lvlJc w:val="left"/>
      <w:pPr>
        <w:ind w:left="3600" w:hanging="360"/>
      </w:pPr>
    </w:lvl>
    <w:lvl w:ilvl="5" w:tplc="DC7C0AAA">
      <w:start w:val="1"/>
      <w:numFmt w:val="bullet"/>
      <w:lvlText w:val="■"/>
      <w:lvlJc w:val="left"/>
      <w:pPr>
        <w:ind w:left="4320" w:hanging="360"/>
      </w:pPr>
    </w:lvl>
    <w:lvl w:ilvl="6" w:tplc="85FA282C">
      <w:start w:val="1"/>
      <w:numFmt w:val="bullet"/>
      <w:lvlText w:val="●"/>
      <w:lvlJc w:val="left"/>
      <w:pPr>
        <w:ind w:left="5040" w:hanging="360"/>
      </w:pPr>
    </w:lvl>
    <w:lvl w:ilvl="7" w:tplc="A6741F92">
      <w:start w:val="1"/>
      <w:numFmt w:val="bullet"/>
      <w:lvlText w:val="●"/>
      <w:lvlJc w:val="left"/>
      <w:pPr>
        <w:ind w:left="5760" w:hanging="360"/>
      </w:pPr>
    </w:lvl>
    <w:lvl w:ilvl="8" w:tplc="6E0AE06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B4142C"/>
    <w:multiLevelType w:val="hybridMultilevel"/>
    <w:tmpl w:val="17E28ED4"/>
    <w:lvl w:ilvl="0" w:tplc="DDC8028C">
      <w:start w:val="1"/>
      <w:numFmt w:val="bullet"/>
      <w:lvlText w:val="•"/>
      <w:lvlJc w:val="left"/>
      <w:pPr>
        <w:ind w:left="567" w:hanging="283"/>
      </w:pPr>
    </w:lvl>
    <w:lvl w:ilvl="1" w:tplc="1EA4E110">
      <w:numFmt w:val="decimal"/>
      <w:lvlText w:val=""/>
      <w:lvlJc w:val="left"/>
    </w:lvl>
    <w:lvl w:ilvl="2" w:tplc="A8EABFA0">
      <w:numFmt w:val="decimal"/>
      <w:lvlText w:val=""/>
      <w:lvlJc w:val="left"/>
    </w:lvl>
    <w:lvl w:ilvl="3" w:tplc="DC4E1A1E">
      <w:numFmt w:val="decimal"/>
      <w:lvlText w:val=""/>
      <w:lvlJc w:val="left"/>
    </w:lvl>
    <w:lvl w:ilvl="4" w:tplc="46DA6D2E">
      <w:numFmt w:val="decimal"/>
      <w:lvlText w:val=""/>
      <w:lvlJc w:val="left"/>
    </w:lvl>
    <w:lvl w:ilvl="5" w:tplc="04F45F98">
      <w:numFmt w:val="decimal"/>
      <w:lvlText w:val=""/>
      <w:lvlJc w:val="left"/>
    </w:lvl>
    <w:lvl w:ilvl="6" w:tplc="E79CD98E">
      <w:numFmt w:val="decimal"/>
      <w:lvlText w:val=""/>
      <w:lvlJc w:val="left"/>
    </w:lvl>
    <w:lvl w:ilvl="7" w:tplc="E024400C">
      <w:numFmt w:val="decimal"/>
      <w:lvlText w:val=""/>
      <w:lvlJc w:val="left"/>
    </w:lvl>
    <w:lvl w:ilvl="8" w:tplc="646C024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CA"/>
    <w:rsid w:val="00115077"/>
    <w:rsid w:val="006029CE"/>
    <w:rsid w:val="00780ECA"/>
    <w:rsid w:val="00D34C2F"/>
    <w:rsid w:val="00DA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6F749"/>
  <w15:docId w15:val="{A51F3146-F6E9-4206-A3CB-9480B493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1507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150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077"/>
  </w:style>
  <w:style w:type="paragraph" w:styleId="Pidipagina">
    <w:name w:val="footer"/>
    <w:basedOn w:val="Normale"/>
    <w:link w:val="PidipaginaCarattere"/>
    <w:uiPriority w:val="99"/>
    <w:unhideWhenUsed/>
    <w:rsid w:val="001150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o.dpo@asmel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une.cingiadebotti@pec.regione.lombardi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o.asmel@asme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1029</Words>
  <Characters>6156</Characters>
  <Application>Microsoft Office Word</Application>
  <DocSecurity>0</DocSecurity>
  <Lines>100</Lines>
  <Paragraphs>51</Paragraphs>
  <ScaleCrop>false</ScaleCrop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Angela.Allegri</cp:lastModifiedBy>
  <cp:revision>3</cp:revision>
  <dcterms:created xsi:type="dcterms:W3CDTF">2026-11-06T12:15:00Z</dcterms:created>
  <dcterms:modified xsi:type="dcterms:W3CDTF">2026-11-06T12:27:00Z</dcterms:modified>
</cp:coreProperties>
</file>