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08CA" w14:textId="77777777" w:rsidR="00E476FF" w:rsidRPr="00E476FF" w:rsidRDefault="00E476FF" w:rsidP="00225032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kern w:val="0"/>
          <w:sz w:val="24"/>
          <w:szCs w:val="24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it-IT"/>
          <w14:ligatures w14:val="none"/>
        </w:rPr>
        <w:t>AVVISO PUBBLICO</w:t>
      </w:r>
      <w:r w:rsidRPr="00E476FF">
        <w:rPr>
          <w:rFonts w:ascii="Century Gothic" w:eastAsia="Times New Roman" w:hAnsi="Century Gothic" w:cs="Times New Roman"/>
          <w:kern w:val="0"/>
          <w:sz w:val="24"/>
          <w:szCs w:val="24"/>
          <w:lang w:eastAsia="it-IT"/>
          <w14:ligatures w14:val="none"/>
        </w:rPr>
        <w:br/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Concessione di contributi ordinari ad associazioni, enti ed istituzioni senza fini di lucro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</w:r>
      <w:r w:rsidRPr="00E476FF">
        <w:rPr>
          <w:rFonts w:ascii="Century Gothic" w:eastAsia="Times New Roman" w:hAnsi="Century Gothic" w:cs="Times New Roman"/>
          <w:b/>
          <w:bCs/>
          <w:kern w:val="0"/>
          <w:sz w:val="24"/>
          <w:szCs w:val="24"/>
          <w:lang w:eastAsia="it-IT"/>
          <w14:ligatures w14:val="none"/>
        </w:rPr>
        <w:t>Attività svolte negli anni 2024 e 2025</w:t>
      </w:r>
    </w:p>
    <w:p w14:paraId="2495D18B" w14:textId="78B2BA0D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Comune </w:t>
      </w:r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di  CINGIA</w:t>
      </w:r>
      <w:proofErr w:type="gram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DE’ BOTTI ,</w:t>
      </w:r>
    </w:p>
    <w:p w14:paraId="22947546" w14:textId="77777777" w:rsidR="00E476FF" w:rsidRPr="00E476FF" w:rsidRDefault="00E476FF" w:rsidP="00E476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visto l’art. 12 della legge 7 agosto 1990, n. 241; </w:t>
      </w:r>
    </w:p>
    <w:p w14:paraId="3463C59D" w14:textId="77777777" w:rsidR="00E476FF" w:rsidRPr="00E476FF" w:rsidRDefault="00E476FF" w:rsidP="00E476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richiamato il principio di sussidiarietà orizzontale di cui all’art. 118 della Costituzione; </w:t>
      </w:r>
    </w:p>
    <w:p w14:paraId="72A0E0F0" w14:textId="77777777" w:rsidR="00E476FF" w:rsidRPr="00E476FF" w:rsidRDefault="00E476FF" w:rsidP="00E476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vista la deliberazione del Consiglio Comunale n. 31/2025, avente ad oggetto: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“Regolamento comunale dei contributi ad enti e associazioni, dei procedimenti di co-programmazione e co-progettazione e del patrocinio. Riapprovazione”; </w:t>
      </w:r>
    </w:p>
    <w:p w14:paraId="20E24D47" w14:textId="77777777" w:rsidR="00E476FF" w:rsidRPr="00E476FF" w:rsidRDefault="00E476FF" w:rsidP="00E476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bookmarkStart w:id="0" w:name="_Hlk228367228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vista la deliberazione della Giunta Comunale n. 96/2025, avente ad oggetto</w:t>
      </w:r>
      <w:bookmarkEnd w:id="0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: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“Indirizzi per la pubblicazione dell'avviso per la concessione di contributi economici ad associazioni, enti ed istituzioni senza fini di lucro. Determinazioni”; </w:t>
      </w:r>
    </w:p>
    <w:p w14:paraId="0D4C05D9" w14:textId="56A6053E" w:rsidR="00E476FF" w:rsidRPr="00E476FF" w:rsidRDefault="00E476FF" w:rsidP="00E476F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vista la deliberazione della Giunta Comunale n. 32/</w:t>
      </w:r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2026 ,</w:t>
      </w:r>
      <w:proofErr w:type="gram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avente ad oggetto</w:t>
      </w:r>
      <w:r w:rsidRPr="00E476FF">
        <w:rPr>
          <w:rFonts w:ascii="Century Gothic" w:hAnsi="Century Gothic"/>
          <w:b/>
          <w:bCs/>
          <w:color w:val="1A1A1A"/>
          <w:shd w:val="clear" w:color="auto" w:fill="FFFFFF"/>
        </w:rPr>
        <w:t xml:space="preserve"> INDIRIZZI PER LA PUBBLICAZIONE DELL'AVVISO PER LA CONCESSIONE DI CONTRIBUTI ECONOMICI AD ASSOCIAZIONI, ENTI ED ISTITUZIONI SENZA FINI DI LUCRO ANNO 2026. DETERMINAZIONI.</w:t>
      </w:r>
    </w:p>
    <w:p w14:paraId="24BB5A76" w14:textId="337AE911" w:rsidR="00E476FF" w:rsidRPr="00E476FF" w:rsidRDefault="00E476FF" w:rsidP="00E476FF">
      <w:pPr>
        <w:spacing w:before="100" w:beforeAutospacing="1" w:after="100" w:afterAutospacing="1" w:line="240" w:lineRule="auto"/>
        <w:ind w:left="720"/>
        <w:jc w:val="center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RENDE NOTO</w:t>
      </w:r>
    </w:p>
    <w:p w14:paraId="428A2726" w14:textId="77777777" w:rsidR="00E476FF" w:rsidRPr="00E476FF" w:rsidRDefault="00E476FF" w:rsidP="00E476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che è indetta una procedura per la concessione di contributi ordinari a favore di associazioni, enti ed istituzioni senza fini di lucro, a sostegno di attività e iniziative di interesse pubblico già svolte e concluse negli anni </w:t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2024 e 2025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, a beneficio della comunità locale.</w:t>
      </w:r>
    </w:p>
    <w:p w14:paraId="09F55087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1. SOGGETTI AMMESSI</w:t>
      </w:r>
    </w:p>
    <w:p w14:paraId="231F0437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Possono presentare domanda:</w:t>
      </w:r>
    </w:p>
    <w:p w14:paraId="77F17C28" w14:textId="77777777" w:rsidR="00E476FF" w:rsidRPr="00E476FF" w:rsidRDefault="00E476FF" w:rsidP="00E476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Enti del Terzo Settore (ETS) di cui all’art. 4 del </w:t>
      </w:r>
      <w:proofErr w:type="spellStart"/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D.Lgs</w:t>
      </w:r>
      <w:proofErr w:type="gram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  <w:proofErr w:type="spell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117/2017; </w:t>
      </w:r>
    </w:p>
    <w:p w14:paraId="063503FE" w14:textId="77777777" w:rsidR="00E476FF" w:rsidRPr="00E476FF" w:rsidRDefault="00E476FF" w:rsidP="00E476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associazioni e altri soggetti pubblici o privati senza fini di lucro, aventi o meno sede legale nel Comune, purché le attività si siano svolte sul territorio comunale o abbiano prodotto ricadute positive per la comunità. </w:t>
      </w:r>
    </w:p>
    <w:p w14:paraId="3AE6EBAF" w14:textId="329FAB7D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Restano esclusi i soggetti e le attività di cui all’art. 5 del Regolamento comunale.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hyperlink r:id="rId7" w:history="1">
        <w:r w:rsidRPr="00556CBC">
          <w:rPr>
            <w:rStyle w:val="Collegamentoipertestuale"/>
            <w:rFonts w:ascii="Century Gothic" w:eastAsia="Times New Roman" w:hAnsi="Century Gothic" w:cs="Times New Roman"/>
            <w:kern w:val="0"/>
            <w:lang w:eastAsia="it-IT"/>
            <w14:ligatures w14:val="none"/>
          </w:rPr>
          <w:t>https://dgegovpa.it/Cingiadebotti/albo/dati/20250031C_01C.PDF</w:t>
        </w:r>
      </w:hyperlink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</w:p>
    <w:p w14:paraId="53FF88EA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2. ATTIVITÀ AMMISSIBILI A CONTRIBUTO</w:t>
      </w:r>
    </w:p>
    <w:p w14:paraId="0D344F2E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Sono ammesse esclusivamente le attività che:</w:t>
      </w:r>
    </w:p>
    <w:p w14:paraId="2ACE46D8" w14:textId="77777777" w:rsidR="00E476FF" w:rsidRPr="00E476FF" w:rsidRDefault="00E476FF" w:rsidP="00E47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lastRenderedPageBreak/>
        <w:t xml:space="preserve">siano state effettivamente realizzate nel corso degli anni </w:t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2024 e/o 2025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; </w:t>
      </w:r>
    </w:p>
    <w:p w14:paraId="4680899C" w14:textId="3EFBC5AB" w:rsidR="00E476FF" w:rsidRPr="00E476FF" w:rsidRDefault="00E476FF" w:rsidP="00E47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rientrino nei settori di intervento previsti dall’art. 4 del Regolamento comunale</w:t>
      </w:r>
      <w:r w:rsidR="00FD172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e delle delibere di indirizzo della Giunta Comunale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; </w:t>
      </w:r>
    </w:p>
    <w:p w14:paraId="4C2C07E7" w14:textId="77777777" w:rsidR="00E476FF" w:rsidRPr="00E476FF" w:rsidRDefault="00E476FF" w:rsidP="00E47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abbiano finalità di pubblico interesse e utilità sociale; </w:t>
      </w:r>
    </w:p>
    <w:p w14:paraId="503807C7" w14:textId="77777777" w:rsidR="00E476FF" w:rsidRPr="00E476FF" w:rsidRDefault="00E476FF" w:rsidP="00E476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siano compiutamente rendicontate. </w:t>
      </w:r>
    </w:p>
    <w:p w14:paraId="108F357D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Non sono ammesse attività future o non ancora realizzate.</w:t>
      </w:r>
    </w:p>
    <w:p w14:paraId="644BD6F9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3. TIPOLOGIA DI CONTRIBUTO</w:t>
      </w:r>
    </w:p>
    <w:p w14:paraId="57DC7D56" w14:textId="41E54D1C" w:rsidR="00E476FF" w:rsidRDefault="00E476FF" w:rsidP="007522D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presente avviso riguarda unicamente </w:t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contributi ordinari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, destinati ad attività annuali o iniziative ricomprese 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attività </w:t>
      </w:r>
      <w:proofErr w:type="gramStart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svolte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negli</w:t>
      </w:r>
      <w:proofErr w:type="gram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anni </w:t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2024 e/o 2025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Ogni soggetto potrà presentare una sola domanda per ciascuna annualità.</w:t>
      </w:r>
    </w:p>
    <w:p w14:paraId="4F7C872B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4. RISORSE FINANZIARIE</w:t>
      </w:r>
    </w:p>
    <w:p w14:paraId="775A54E2" w14:textId="6BEC08A4" w:rsidR="00E476FF" w:rsidRDefault="00E476FF" w:rsidP="00E476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Le risorse disponibili s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ono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definite in base agli stanziamenti previsti nel bilancio di previsione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come di seguito: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476FF" w14:paraId="13F81679" w14:textId="77777777" w:rsidTr="005B2397">
        <w:tc>
          <w:tcPr>
            <w:tcW w:w="4814" w:type="dxa"/>
            <w:shd w:val="clear" w:color="auto" w:fill="E7E6E6" w:themeFill="background2"/>
          </w:tcPr>
          <w:p w14:paraId="7E2B36B1" w14:textId="77777777" w:rsidR="00E476FF" w:rsidRDefault="00E476FF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IMPORTO CONTRIBUTO</w:t>
            </w:r>
          </w:p>
        </w:tc>
        <w:tc>
          <w:tcPr>
            <w:tcW w:w="4814" w:type="dxa"/>
            <w:shd w:val="clear" w:color="auto" w:fill="E7E6E6" w:themeFill="background2"/>
          </w:tcPr>
          <w:p w14:paraId="5ADE0F26" w14:textId="77777777" w:rsidR="00E476FF" w:rsidRDefault="00E476FF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ANNUALITA’</w:t>
            </w:r>
          </w:p>
        </w:tc>
      </w:tr>
      <w:tr w:rsidR="00E476FF" w14:paraId="2FC0BD4E" w14:textId="77777777" w:rsidTr="005B2397">
        <w:tc>
          <w:tcPr>
            <w:tcW w:w="4814" w:type="dxa"/>
          </w:tcPr>
          <w:p w14:paraId="2F82E87D" w14:textId="7964CE66" w:rsidR="00E476FF" w:rsidRDefault="00225032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2.500.00</w:t>
            </w:r>
          </w:p>
        </w:tc>
        <w:tc>
          <w:tcPr>
            <w:tcW w:w="4814" w:type="dxa"/>
          </w:tcPr>
          <w:p w14:paraId="4C1DD6A8" w14:textId="77777777" w:rsidR="00E476FF" w:rsidRDefault="00E476FF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2025</w:t>
            </w:r>
          </w:p>
        </w:tc>
      </w:tr>
      <w:tr w:rsidR="00E476FF" w14:paraId="4970A77A" w14:textId="77777777" w:rsidTr="005B2397">
        <w:tc>
          <w:tcPr>
            <w:tcW w:w="4814" w:type="dxa"/>
          </w:tcPr>
          <w:p w14:paraId="102B1DC0" w14:textId="314BCFCF" w:rsidR="00E476FF" w:rsidRDefault="00225032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2.500.00</w:t>
            </w:r>
          </w:p>
        </w:tc>
        <w:tc>
          <w:tcPr>
            <w:tcW w:w="4814" w:type="dxa"/>
          </w:tcPr>
          <w:p w14:paraId="6120FC01" w14:textId="77777777" w:rsidR="00E476FF" w:rsidRDefault="00E476FF" w:rsidP="005B2397">
            <w:pPr>
              <w:spacing w:before="100" w:beforeAutospacing="1" w:after="100" w:afterAutospacing="1"/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kern w:val="0"/>
                <w:lang w:eastAsia="it-IT"/>
                <w14:ligatures w14:val="none"/>
              </w:rPr>
              <w:t>2026</w:t>
            </w:r>
          </w:p>
        </w:tc>
      </w:tr>
    </w:tbl>
    <w:p w14:paraId="5F776141" w14:textId="1C5C632E" w:rsidR="00E476FF" w:rsidRPr="00E476FF" w:rsidRDefault="00E476FF" w:rsidP="00E476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L’assegnazione dei contributi avverrà fino a concorr</w:t>
      </w:r>
      <w:r w:rsidR="00FD172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enza delle risorse disponibili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tra i beneficiari ammessi.</w:t>
      </w:r>
    </w:p>
    <w:p w14:paraId="447F6784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5. DOCUMENTAZIONE DA PRESENTARE</w:t>
      </w:r>
    </w:p>
    <w:p w14:paraId="66B31E2D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La domanda dovrà essere corredata da:</w:t>
      </w:r>
    </w:p>
    <w:p w14:paraId="0099926C" w14:textId="1333552F" w:rsidR="00E476FF" w:rsidRPr="00E476FF" w:rsidRDefault="00FD1721" w:rsidP="00E476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breve </w:t>
      </w:r>
      <w:r w:rsidR="00E476FF"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relazione illustrativa delle attività svolte (distinta per annualità, se riferita a entrambe); </w:t>
      </w:r>
    </w:p>
    <w:p w14:paraId="1E92E632" w14:textId="3357ADA3" w:rsidR="00E476FF" w:rsidRPr="00E476FF" w:rsidRDefault="00E476FF" w:rsidP="00E476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rendiconto economico dettagliato delle spese sostenute, corredato da idonea documentazione </w:t>
      </w:r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giustificativa</w:t>
      </w:r>
      <w:r w:rsidR="00FD172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;</w:t>
      </w:r>
      <w:proofErr w:type="gramEnd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</w:p>
    <w:p w14:paraId="0495BF0C" w14:textId="77777777" w:rsidR="00E476FF" w:rsidRPr="00E476FF" w:rsidRDefault="00E476FF" w:rsidP="00E476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dichiarazione relativa ad eventuali altri contributi pubblici o privati percepiti per le medesime attività; </w:t>
      </w:r>
    </w:p>
    <w:p w14:paraId="3CC605AA" w14:textId="77777777" w:rsidR="00E476FF" w:rsidRPr="00E476FF" w:rsidRDefault="00E476FF" w:rsidP="00E476F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copia del documento di identità del legale rappresentante; </w:t>
      </w:r>
    </w:p>
    <w:p w14:paraId="44D79F2D" w14:textId="77777777" w:rsidR="00EF1663" w:rsidRDefault="00E476FF" w:rsidP="00150AD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eventuale statuto/atto </w:t>
      </w:r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costitutivo 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;</w:t>
      </w:r>
      <w:proofErr w:type="gramEnd"/>
    </w:p>
    <w:p w14:paraId="4A706B91" w14:textId="78AAA061" w:rsidR="00E476FF" w:rsidRPr="00E476FF" w:rsidRDefault="00E476FF" w:rsidP="00EF166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Le domande incomplete potranno essere regolarizzate nei termini assegnati; in difetto, saranno escluse.</w:t>
      </w:r>
    </w:p>
    <w:p w14:paraId="5FF99477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lastRenderedPageBreak/>
        <w:t>6. CRITERI DI VALUTAZIONE</w:t>
      </w:r>
    </w:p>
    <w:p w14:paraId="04C1953E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Le istanze ammesse saranno valutate secondo i criteri di cui all’art. 8 del Regolamento comunale, con particolare riferimento a:</w:t>
      </w:r>
    </w:p>
    <w:p w14:paraId="57629A45" w14:textId="77777777" w:rsidR="0009678B" w:rsidRPr="0009678B" w:rsidRDefault="0009678B" w:rsidP="0009678B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Punteggio massimo complessivo: 100 punti</w:t>
      </w:r>
    </w:p>
    <w:p w14:paraId="7CC52D18" w14:textId="77777777" w:rsidR="0009678B" w:rsidRPr="0009678B" w:rsidRDefault="0009678B" w:rsidP="00096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Coerenza con gli obiettivi dell’Ente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→ </w:t>
      </w:r>
      <w:proofErr w:type="spellStart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max</w:t>
      </w:r>
      <w:proofErr w:type="spellEnd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30 punti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(aderenza alle finalità istituzionali e agli indirizzi dell’Amministrazione) </w:t>
      </w:r>
    </w:p>
    <w:p w14:paraId="335FDE5E" w14:textId="77777777" w:rsidR="0009678B" w:rsidRPr="0009678B" w:rsidRDefault="0009678B" w:rsidP="00096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Rilevanza sociale e impatto sulla comunità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→ </w:t>
      </w:r>
      <w:proofErr w:type="spellStart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max</w:t>
      </w:r>
      <w:proofErr w:type="spellEnd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30 punti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(numero di beneficiari, utilità sociale, ricaduta sul territorio comunale) </w:t>
      </w:r>
    </w:p>
    <w:p w14:paraId="7FE27E4E" w14:textId="77777777" w:rsidR="0009678B" w:rsidRPr="0009678B" w:rsidRDefault="0009678B" w:rsidP="00096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Apporto del volontariato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→ </w:t>
      </w:r>
      <w:proofErr w:type="spellStart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max</w:t>
      </w:r>
      <w:proofErr w:type="spellEnd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20 punti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(coinvolgimento di volontari, valore sociale dell’attività svolta) </w:t>
      </w:r>
    </w:p>
    <w:p w14:paraId="2F148573" w14:textId="77777777" w:rsidR="0009678B" w:rsidRPr="0009678B" w:rsidRDefault="0009678B" w:rsidP="0009678B">
      <w:pPr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Qualità dell’iniziativa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→ </w:t>
      </w:r>
      <w:proofErr w:type="spellStart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max</w:t>
      </w:r>
      <w:proofErr w:type="spellEnd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967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20 punti</w:t>
      </w:r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>(organizzazione, continuità nel tempo, capa</w:t>
      </w:r>
      <w:bookmarkStart w:id="1" w:name="_GoBack"/>
      <w:bookmarkEnd w:id="1"/>
      <w:r w:rsidRPr="0009678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cità di risposta ai bisogni della comunità)</w:t>
      </w:r>
    </w:p>
    <w:p w14:paraId="0F3D30D2" w14:textId="77777777" w:rsidR="00E476FF" w:rsidRPr="00E476FF" w:rsidRDefault="00E476FF" w:rsidP="007522D3">
      <w:pPr>
        <w:spacing w:before="100" w:beforeAutospacing="1" w:after="100" w:afterAutospacing="1" w:line="240" w:lineRule="auto"/>
        <w:jc w:val="both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7. TERMINI E MODALITÀ DI PRESENTAZIONE</w:t>
      </w:r>
    </w:p>
    <w:p w14:paraId="3986A68E" w14:textId="42C44160" w:rsidR="00E476FF" w:rsidRPr="00E476FF" w:rsidRDefault="00E476FF" w:rsidP="007522D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Le domande dovranno pervenire entro il giorno </w:t>
      </w:r>
      <w:proofErr w:type="gramStart"/>
      <w:r w:rsidR="00FD1721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03.06.2026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ore</w:t>
      </w:r>
      <w:proofErr w:type="gramEnd"/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12.00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mediante:</w:t>
      </w:r>
    </w:p>
    <w:p w14:paraId="7DB06D40" w14:textId="1B9AF1AA" w:rsidR="00E476FF" w:rsidRPr="00E476FF" w:rsidRDefault="00E476FF" w:rsidP="007522D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PEC all’indirizzo: 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comune.cingiadebotti.cr.it </w:t>
      </w:r>
    </w:p>
    <w:p w14:paraId="745C1E04" w14:textId="6CF88D07" w:rsidR="00E476FF" w:rsidRPr="00E476FF" w:rsidRDefault="00E476FF" w:rsidP="007522D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consegna a mano presso </w:t>
      </w:r>
      <w:proofErr w:type="gramStart"/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l’Ufficio 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segreteria</w:t>
      </w:r>
      <w:proofErr w:type="gramEnd"/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negli orari di apertura al pubblico </w:t>
      </w:r>
    </w:p>
    <w:p w14:paraId="0CF883B4" w14:textId="16472587" w:rsidR="00E476FF" w:rsidRDefault="00E476FF" w:rsidP="007522D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Farà fede la data di ricezione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al protocollo </w:t>
      </w:r>
      <w:proofErr w:type="gramStart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dell’ente 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  <w:proofErr w:type="gramEnd"/>
    </w:p>
    <w:p w14:paraId="7C8655B9" w14:textId="010B7647" w:rsidR="00225032" w:rsidRPr="00E476FF" w:rsidRDefault="00225032" w:rsidP="007522D3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Per gli invii effettuati con </w:t>
      </w:r>
      <w:proofErr w:type="spellStart"/>
      <w:proofErr w:type="gramStart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pec</w:t>
      </w:r>
      <w:proofErr w:type="spellEnd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 ,</w:t>
      </w:r>
      <w:proofErr w:type="gramEnd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i documenti trasmessi devono essere in un unico file</w:t>
      </w:r>
      <w:r w:rsidR="00EF1663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per ogni anno </w:t>
      </w:r>
    </w:p>
    <w:p w14:paraId="446505BF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8. ISTRUTTORIA E ASSEGNAZIONE</w:t>
      </w:r>
    </w:p>
    <w:p w14:paraId="729A4EB8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Le domande saranno istruite dal Servizio competente.</w:t>
      </w:r>
    </w:p>
    <w:p w14:paraId="24CADCFC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Responsabile del Servizio adotterà il provvedimento di assegnazione entro </w:t>
      </w: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45 giorni</w:t>
      </w: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dalla scadenza del termine di presentazione delle domande.</w:t>
      </w:r>
    </w:p>
    <w:p w14:paraId="158C7801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 contributi:</w:t>
      </w:r>
    </w:p>
    <w:p w14:paraId="48E48AA4" w14:textId="77777777" w:rsidR="00E476FF" w:rsidRPr="00E476FF" w:rsidRDefault="00E476FF" w:rsidP="00E476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saranno concessi nei limiti delle risorse disponibili; </w:t>
      </w:r>
    </w:p>
    <w:p w14:paraId="70B1937D" w14:textId="77777777" w:rsidR="00E476FF" w:rsidRPr="00E476FF" w:rsidRDefault="00E476FF" w:rsidP="00E476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non potranno in alcun caso generare avanzo economico per il beneficiario. </w:t>
      </w:r>
    </w:p>
    <w:p w14:paraId="67741FEA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lastRenderedPageBreak/>
        <w:t>L’Amministrazione si riserva di effettuare controlli sulla veridicità delle dichiarazioni rese.</w:t>
      </w:r>
    </w:p>
    <w:p w14:paraId="33403761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9. LIQUIDAZIONE</w:t>
      </w:r>
    </w:p>
    <w:p w14:paraId="419945CD" w14:textId="77777777" w:rsidR="00E476FF" w:rsidRPr="00E476FF" w:rsidRDefault="00E476FF" w:rsidP="00E476F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La liquidazione del contributo avverrà a seguito di verifica della documentazione presentata e della regolarità delle spese rendicontate.</w:t>
      </w:r>
    </w:p>
    <w:p w14:paraId="15822A01" w14:textId="77777777" w:rsidR="00E476FF" w:rsidRPr="00E476FF" w:rsidRDefault="00E476FF" w:rsidP="00E476FF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10. DISPOSIZIONI FINALI</w:t>
      </w:r>
    </w:p>
    <w:p w14:paraId="3D92304B" w14:textId="77777777" w:rsidR="00E476FF" w:rsidRPr="00E476FF" w:rsidRDefault="00E476FF" w:rsidP="00E476FF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presente avviso:</w:t>
      </w:r>
    </w:p>
    <w:p w14:paraId="2C539579" w14:textId="77777777" w:rsidR="00E476FF" w:rsidRPr="00E476FF" w:rsidRDefault="00E476FF" w:rsidP="00FD172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non costituisce obbligo per l’Amministrazione alla concessione dei contributi; </w:t>
      </w:r>
    </w:p>
    <w:p w14:paraId="1D9A0FD6" w14:textId="77777777" w:rsidR="00E476FF" w:rsidRPr="00E476FF" w:rsidRDefault="00E476FF" w:rsidP="00FD172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è pubblicato all’Albo Pretorio online e nella sezione “Amministrazione Trasparente”. </w:t>
      </w:r>
    </w:p>
    <w:p w14:paraId="3A5E4628" w14:textId="77777777" w:rsidR="00E476FF" w:rsidRPr="00E476FF" w:rsidRDefault="00E476FF" w:rsidP="00FD172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Ai sensi del Regolamento UE 2016/679 (GDPR), i dati personali saranno trattati esclusivamente per le finalità connesse al presente procedimento.</w:t>
      </w:r>
    </w:p>
    <w:p w14:paraId="39125597" w14:textId="16412860" w:rsidR="00A0193D" w:rsidRDefault="00E476FF" w:rsidP="00FD1721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E476FF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Responsabile del procedimento è </w:t>
      </w:r>
      <w:r w:rsidR="00225032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Allegri Angela- 0375/96141 int5</w:t>
      </w:r>
    </w:p>
    <w:p w14:paraId="390FC6F8" w14:textId="77777777" w:rsidR="00EF1663" w:rsidRDefault="00EF1663" w:rsidP="0022503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12DE9C50" w14:textId="77DC8E07" w:rsidR="00EF1663" w:rsidRDefault="00EF1663" w:rsidP="0022503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RESPONSABILE DEL SERVIZIO </w:t>
      </w:r>
      <w:r w:rsidR="00A42208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AMMINSITRATIVO: Allegri Angela </w:t>
      </w:r>
    </w:p>
    <w:p w14:paraId="66024790" w14:textId="77777777" w:rsidR="00225032" w:rsidRDefault="00225032" w:rsidP="00225032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5425A76E" w14:textId="77777777" w:rsidR="00225032" w:rsidRPr="00E476FF" w:rsidRDefault="00225032" w:rsidP="00225032">
      <w:pPr>
        <w:spacing w:before="100" w:beforeAutospacing="1" w:after="100" w:afterAutospacing="1" w:line="240" w:lineRule="auto"/>
        <w:rPr>
          <w:rFonts w:ascii="Century Gothic" w:hAnsi="Century Gothic"/>
        </w:rPr>
      </w:pPr>
    </w:p>
    <w:sectPr w:rsidR="00225032" w:rsidRPr="00E476F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85577" w14:textId="77777777" w:rsidR="004D482A" w:rsidRDefault="004D482A" w:rsidP="00225032">
      <w:pPr>
        <w:spacing w:after="0" w:line="240" w:lineRule="auto"/>
      </w:pPr>
      <w:r>
        <w:separator/>
      </w:r>
    </w:p>
  </w:endnote>
  <w:endnote w:type="continuationSeparator" w:id="0">
    <w:p w14:paraId="6C80FFDA" w14:textId="77777777" w:rsidR="004D482A" w:rsidRDefault="004D482A" w:rsidP="0022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30868" w14:textId="77777777" w:rsidR="004D482A" w:rsidRDefault="004D482A" w:rsidP="00225032">
      <w:pPr>
        <w:spacing w:after="0" w:line="240" w:lineRule="auto"/>
      </w:pPr>
      <w:r>
        <w:separator/>
      </w:r>
    </w:p>
  </w:footnote>
  <w:footnote w:type="continuationSeparator" w:id="0">
    <w:p w14:paraId="2CB2F8EF" w14:textId="77777777" w:rsidR="004D482A" w:rsidRDefault="004D482A" w:rsidP="0022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F0C5F" w14:textId="6374FCA0" w:rsidR="00225032" w:rsidRDefault="00225032" w:rsidP="00225032">
    <w:pPr>
      <w:jc w:val="center"/>
    </w:pPr>
    <w:r w:rsidRPr="00B54825">
      <w:rPr>
        <w:noProof/>
        <w:lang w:eastAsia="it-IT"/>
      </w:rPr>
      <w:drawing>
        <wp:inline distT="0" distB="0" distL="0" distR="0" wp14:anchorId="2656EDD7" wp14:editId="2A0380E8">
          <wp:extent cx="923925" cy="12096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BA8C5A" w14:textId="77777777" w:rsidR="00225032" w:rsidRDefault="00225032" w:rsidP="00225032">
    <w:pPr>
      <w:jc w:val="center"/>
      <w:rPr>
        <w:rFonts w:ascii="Century Gothic" w:hAnsi="Century Gothic"/>
        <w:b/>
        <w:sz w:val="44"/>
        <w:szCs w:val="44"/>
      </w:rPr>
    </w:pPr>
    <w:r w:rsidRPr="002E4FE3">
      <w:rPr>
        <w:rFonts w:ascii="Century Gothic" w:hAnsi="Century Gothic"/>
        <w:b/>
        <w:sz w:val="44"/>
        <w:szCs w:val="44"/>
      </w:rPr>
      <w:t>COMUNE DI CINGIA DE’ BOTTI</w:t>
    </w:r>
  </w:p>
  <w:p w14:paraId="4FA72BA4" w14:textId="77777777" w:rsidR="00225032" w:rsidRPr="002E4FE3" w:rsidRDefault="00225032" w:rsidP="00225032">
    <w:pPr>
      <w:jc w:val="center"/>
      <w:rPr>
        <w:i/>
        <w:iCs/>
        <w:sz w:val="32"/>
        <w:szCs w:val="32"/>
      </w:rPr>
    </w:pPr>
    <w:r w:rsidRPr="002E4FE3">
      <w:rPr>
        <w:rFonts w:ascii="Century Gothic" w:hAnsi="Century Gothic"/>
        <w:i/>
        <w:iCs/>
        <w:sz w:val="32"/>
        <w:szCs w:val="32"/>
      </w:rPr>
      <w:t>Provincia di Cremona</w:t>
    </w:r>
  </w:p>
  <w:p w14:paraId="633CD124" w14:textId="77777777" w:rsidR="00225032" w:rsidRDefault="0022503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8FE"/>
    <w:multiLevelType w:val="multilevel"/>
    <w:tmpl w:val="A8E6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041CB"/>
    <w:multiLevelType w:val="multilevel"/>
    <w:tmpl w:val="92DC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9626F"/>
    <w:multiLevelType w:val="multilevel"/>
    <w:tmpl w:val="EBF4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F220F"/>
    <w:multiLevelType w:val="multilevel"/>
    <w:tmpl w:val="B0D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04D2F"/>
    <w:multiLevelType w:val="multilevel"/>
    <w:tmpl w:val="8204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F7219"/>
    <w:multiLevelType w:val="multilevel"/>
    <w:tmpl w:val="02AE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377955"/>
    <w:multiLevelType w:val="multilevel"/>
    <w:tmpl w:val="E3C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A2B3F"/>
    <w:multiLevelType w:val="multilevel"/>
    <w:tmpl w:val="B02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F9026D"/>
    <w:multiLevelType w:val="multilevel"/>
    <w:tmpl w:val="5D94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F07A9"/>
    <w:multiLevelType w:val="multilevel"/>
    <w:tmpl w:val="35849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F4811"/>
    <w:multiLevelType w:val="multilevel"/>
    <w:tmpl w:val="14F2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B1A96"/>
    <w:multiLevelType w:val="multilevel"/>
    <w:tmpl w:val="4BF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6543D"/>
    <w:multiLevelType w:val="multilevel"/>
    <w:tmpl w:val="EB5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54FC9"/>
    <w:multiLevelType w:val="multilevel"/>
    <w:tmpl w:val="3296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0698B"/>
    <w:multiLevelType w:val="multilevel"/>
    <w:tmpl w:val="6B82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4978F0"/>
    <w:multiLevelType w:val="multilevel"/>
    <w:tmpl w:val="B76C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14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9"/>
  </w:num>
  <w:num w:numId="14">
    <w:abstractNumId w:val="3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F2"/>
    <w:rsid w:val="0009678B"/>
    <w:rsid w:val="00225032"/>
    <w:rsid w:val="00397789"/>
    <w:rsid w:val="004169E8"/>
    <w:rsid w:val="004D482A"/>
    <w:rsid w:val="004F405B"/>
    <w:rsid w:val="005967F7"/>
    <w:rsid w:val="006A7DF2"/>
    <w:rsid w:val="007522D3"/>
    <w:rsid w:val="008A3150"/>
    <w:rsid w:val="0093731E"/>
    <w:rsid w:val="00A0193D"/>
    <w:rsid w:val="00A42208"/>
    <w:rsid w:val="00E476FF"/>
    <w:rsid w:val="00EF1663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B3C90"/>
  <w15:chartTrackingRefBased/>
  <w15:docId w15:val="{432ED102-1423-49C1-9ADD-CA74330F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7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7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7D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7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7D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7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7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7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7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7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7D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7DF2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7DF2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7D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7D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7D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7D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7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7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7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7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7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7D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7D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7DF2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7D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7DF2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7DF2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476F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76F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4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25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5032"/>
  </w:style>
  <w:style w:type="paragraph" w:styleId="Pidipagina">
    <w:name w:val="footer"/>
    <w:basedOn w:val="Normale"/>
    <w:link w:val="PidipaginaCarattere"/>
    <w:uiPriority w:val="99"/>
    <w:unhideWhenUsed/>
    <w:rsid w:val="002250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032"/>
  </w:style>
  <w:style w:type="character" w:styleId="Collegamentovisitato">
    <w:name w:val="FollowedHyperlink"/>
    <w:basedOn w:val="Carpredefinitoparagrafo"/>
    <w:uiPriority w:val="99"/>
    <w:semiHidden/>
    <w:unhideWhenUsed/>
    <w:rsid w:val="00EF16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gegovpa.it/Cingiadebotti/albo/dati/20250031C_01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4</Pages>
  <Words>772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Allegri</dc:creator>
  <cp:keywords/>
  <dc:description/>
  <cp:lastModifiedBy>Angela.Allegri</cp:lastModifiedBy>
  <cp:revision>9</cp:revision>
  <dcterms:created xsi:type="dcterms:W3CDTF">2026-01-26T13:38:00Z</dcterms:created>
  <dcterms:modified xsi:type="dcterms:W3CDTF">2026-05-04T10:53:00Z</dcterms:modified>
</cp:coreProperties>
</file>